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1C8E" w14:textId="77777777" w:rsidR="0057587D" w:rsidRDefault="0057587D">
      <w:pPr>
        <w:spacing w:before="115"/>
        <w:rPr>
          <w:sz w:val="20"/>
        </w:rPr>
      </w:pPr>
    </w:p>
    <w:tbl>
      <w:tblPr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320"/>
        <w:gridCol w:w="4320"/>
      </w:tblGrid>
      <w:tr w:rsidR="0057587D" w14:paraId="06D41C91" w14:textId="77777777">
        <w:trPr>
          <w:trHeight w:val="525"/>
        </w:trPr>
        <w:tc>
          <w:tcPr>
            <w:tcW w:w="12960" w:type="dxa"/>
            <w:gridSpan w:val="3"/>
          </w:tcPr>
          <w:p w14:paraId="06D41C8F" w14:textId="77777777" w:rsidR="0057587D" w:rsidRDefault="00BA679B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Proposal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#SR8</w:t>
            </w:r>
            <w:r>
              <w:rPr>
                <w:b/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Location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Constitution/Bylaws/</w:t>
            </w:r>
            <w:r>
              <w:rPr>
                <w:b/>
              </w:rPr>
              <w:t>Standing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Rule</w:t>
            </w:r>
          </w:p>
          <w:p w14:paraId="06D41C90" w14:textId="77777777" w:rsidR="0057587D" w:rsidRDefault="00BA679B">
            <w:pPr>
              <w:pStyle w:val="TableParagraph"/>
              <w:spacing w:before="4" w:line="242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Standing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Rule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X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Section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3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Girls</w:t>
            </w:r>
            <w:r>
              <w:rPr>
                <w:rFonts w:ascii="Calibri"/>
                <w:b/>
                <w:spacing w:val="-2"/>
              </w:rPr>
              <w:t xml:space="preserve"> State</w:t>
            </w:r>
          </w:p>
        </w:tc>
      </w:tr>
      <w:tr w:rsidR="0057587D" w14:paraId="06D41C94" w14:textId="77777777">
        <w:trPr>
          <w:trHeight w:val="270"/>
        </w:trPr>
        <w:tc>
          <w:tcPr>
            <w:tcW w:w="8640" w:type="dxa"/>
            <w:gridSpan w:val="2"/>
            <w:tcBorders>
              <w:left w:val="nil"/>
            </w:tcBorders>
          </w:tcPr>
          <w:p w14:paraId="06D41C92" w14:textId="77777777" w:rsidR="0057587D" w:rsidRDefault="0057587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320" w:type="dxa"/>
          </w:tcPr>
          <w:p w14:paraId="06D41C93" w14:textId="77777777" w:rsidR="0057587D" w:rsidRDefault="0057587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7587D" w14:paraId="06D41C98" w14:textId="77777777">
        <w:trPr>
          <w:trHeight w:val="255"/>
        </w:trPr>
        <w:tc>
          <w:tcPr>
            <w:tcW w:w="4320" w:type="dxa"/>
          </w:tcPr>
          <w:p w14:paraId="06D41C95" w14:textId="77777777" w:rsidR="0057587D" w:rsidRDefault="00BA679B">
            <w:pPr>
              <w:pStyle w:val="TableParagraph"/>
              <w:spacing w:line="233" w:lineRule="exact"/>
            </w:pPr>
            <w:r>
              <w:t>Current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Wording</w:t>
            </w:r>
          </w:p>
        </w:tc>
        <w:tc>
          <w:tcPr>
            <w:tcW w:w="4320" w:type="dxa"/>
          </w:tcPr>
          <w:p w14:paraId="06D41C96" w14:textId="77777777" w:rsidR="0057587D" w:rsidRDefault="00BA679B">
            <w:pPr>
              <w:pStyle w:val="TableParagraph"/>
              <w:spacing w:line="233" w:lineRule="exact"/>
            </w:pPr>
            <w:r>
              <w:t>Proposed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Amendment</w:t>
            </w:r>
          </w:p>
        </w:tc>
        <w:tc>
          <w:tcPr>
            <w:tcW w:w="4320" w:type="dxa"/>
          </w:tcPr>
          <w:p w14:paraId="06D41C97" w14:textId="77777777" w:rsidR="0057587D" w:rsidRDefault="00BA679B">
            <w:pPr>
              <w:pStyle w:val="TableParagraph"/>
              <w:spacing w:line="233" w:lineRule="exact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Adopted,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Read</w:t>
            </w:r>
          </w:p>
        </w:tc>
      </w:tr>
      <w:tr w:rsidR="0057587D" w14:paraId="06D41C9F" w14:textId="77777777">
        <w:trPr>
          <w:trHeight w:val="6345"/>
        </w:trPr>
        <w:tc>
          <w:tcPr>
            <w:tcW w:w="4320" w:type="dxa"/>
          </w:tcPr>
          <w:p w14:paraId="06D41C99" w14:textId="77777777" w:rsidR="0057587D" w:rsidRDefault="00BA679B">
            <w:pPr>
              <w:pStyle w:val="TableParagraph"/>
              <w:ind w:right="333"/>
            </w:pPr>
            <w:r>
              <w:t>Registration</w:t>
            </w:r>
            <w:r>
              <w:rPr>
                <w:spacing w:val="-6"/>
              </w:rPr>
              <w:t xml:space="preserve"> </w:t>
            </w:r>
            <w:r>
              <w:t>fees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sent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ALA Girls State Registrar along with the</w:t>
            </w:r>
          </w:p>
          <w:p w14:paraId="06D41C9A" w14:textId="77777777" w:rsidR="0057587D" w:rsidRDefault="00BA679B">
            <w:pPr>
              <w:pStyle w:val="TableParagraph"/>
              <w:spacing w:before="0"/>
            </w:pPr>
            <w:r>
              <w:t>pre-registration forms. The ALA Girls State Registrar will forward checks to the ALA Department</w:t>
            </w:r>
            <w:r>
              <w:rPr>
                <w:spacing w:val="-8"/>
              </w:rPr>
              <w:t xml:space="preserve"> </w:t>
            </w:r>
            <w:r>
              <w:t>Headquarters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weekly</w:t>
            </w:r>
            <w:r>
              <w:rPr>
                <w:spacing w:val="-8"/>
              </w:rPr>
              <w:t xml:space="preserve"> </w:t>
            </w:r>
            <w:r>
              <w:t>basis.</w:t>
            </w:r>
          </w:p>
        </w:tc>
        <w:tc>
          <w:tcPr>
            <w:tcW w:w="4320" w:type="dxa"/>
          </w:tcPr>
          <w:p w14:paraId="06D41C9B" w14:textId="77777777" w:rsidR="0057587D" w:rsidRDefault="00BA679B">
            <w:pPr>
              <w:pStyle w:val="TableParagraph"/>
              <w:ind w:right="333"/>
            </w:pPr>
            <w:r>
              <w:t xml:space="preserve">Registration fees </w:t>
            </w:r>
            <w:proofErr w:type="gramStart"/>
            <w:r w:rsidRPr="000B63DC">
              <w:rPr>
                <w:strike/>
              </w:rPr>
              <w:t>would</w:t>
            </w:r>
            <w:r>
              <w:t xml:space="preserve"> </w:t>
            </w:r>
            <w:r>
              <w:rPr>
                <w:i/>
              </w:rPr>
              <w:t>will</w:t>
            </w:r>
            <w:proofErr w:type="gramEnd"/>
            <w:r>
              <w:rPr>
                <w:i/>
              </w:rPr>
              <w:t xml:space="preserve"> </w:t>
            </w:r>
            <w:r>
              <w:t>be sent to the ALA Girls State Registrar along with the pre-registration</w:t>
            </w:r>
            <w:r>
              <w:rPr>
                <w:spacing w:val="-8"/>
              </w:rPr>
              <w:t xml:space="preserve"> </w:t>
            </w:r>
            <w:r>
              <w:t>forms.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ALA</w:t>
            </w:r>
            <w:r>
              <w:rPr>
                <w:spacing w:val="-8"/>
              </w:rPr>
              <w:t xml:space="preserve"> </w:t>
            </w:r>
            <w:r>
              <w:t>Girls</w:t>
            </w:r>
            <w:r>
              <w:rPr>
                <w:spacing w:val="-8"/>
              </w:rPr>
              <w:t xml:space="preserve"> </w:t>
            </w:r>
            <w:r>
              <w:t>State</w:t>
            </w:r>
          </w:p>
          <w:p w14:paraId="06D41C9C" w14:textId="77777777" w:rsidR="0057587D" w:rsidRDefault="00BA679B">
            <w:pPr>
              <w:pStyle w:val="TableParagraph"/>
              <w:spacing w:before="0"/>
              <w:ind w:right="78"/>
            </w:pPr>
            <w:r>
              <w:t xml:space="preserve">Registrar will </w:t>
            </w:r>
            <w:r>
              <w:rPr>
                <w:strike/>
              </w:rPr>
              <w:t>forward</w:t>
            </w:r>
            <w:r>
              <w:t xml:space="preserve"> deposit </w:t>
            </w:r>
            <w:r>
              <w:rPr>
                <w:i/>
              </w:rPr>
              <w:t xml:space="preserve">checks </w:t>
            </w:r>
            <w:r>
              <w:t xml:space="preserve">into the </w:t>
            </w:r>
            <w:r>
              <w:rPr>
                <w:i/>
              </w:rPr>
              <w:t>Girls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State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Registration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Account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be transferred to the Girls State account by the Department Treasurer prior to the beginning of Girls State.</w:t>
            </w:r>
            <w:r>
              <w:rPr>
                <w:i/>
                <w:spacing w:val="40"/>
              </w:rPr>
              <w:t xml:space="preserve"> </w:t>
            </w:r>
            <w:r>
              <w:rPr>
                <w:strike/>
              </w:rPr>
              <w:t>to the ALA Department</w:t>
            </w:r>
            <w:r>
              <w:t xml:space="preserve"> </w:t>
            </w:r>
            <w:r>
              <w:rPr>
                <w:strike/>
              </w:rPr>
              <w:t>Headquarters on a weekly basis</w:t>
            </w:r>
            <w:r>
              <w:t>.</w:t>
            </w:r>
          </w:p>
        </w:tc>
        <w:tc>
          <w:tcPr>
            <w:tcW w:w="4320" w:type="dxa"/>
          </w:tcPr>
          <w:p w14:paraId="06D41C9D" w14:textId="77777777" w:rsidR="0057587D" w:rsidRDefault="00BA679B">
            <w:pPr>
              <w:pStyle w:val="TableParagraph"/>
              <w:ind w:right="333"/>
            </w:pPr>
            <w:r>
              <w:t>Registration</w:t>
            </w:r>
            <w:r>
              <w:rPr>
                <w:spacing w:val="-6"/>
              </w:rPr>
              <w:t xml:space="preserve"> </w:t>
            </w:r>
            <w:r>
              <w:t>fees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sent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ALA Girls State Registrar along with the</w:t>
            </w:r>
          </w:p>
          <w:p w14:paraId="06D41C9E" w14:textId="77777777" w:rsidR="0057587D" w:rsidRDefault="00BA679B">
            <w:pPr>
              <w:pStyle w:val="TableParagraph"/>
              <w:spacing w:before="0"/>
              <w:ind w:right="191"/>
            </w:pPr>
            <w:r>
              <w:t>pre-registration</w:t>
            </w:r>
            <w:r>
              <w:rPr>
                <w:spacing w:val="-4"/>
              </w:rPr>
              <w:t xml:space="preserve"> </w:t>
            </w:r>
            <w:r>
              <w:t>forms.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ALA</w:t>
            </w:r>
            <w:r>
              <w:rPr>
                <w:spacing w:val="-4"/>
              </w:rPr>
              <w:t xml:space="preserve"> </w:t>
            </w:r>
            <w:r>
              <w:t>Girls</w:t>
            </w:r>
            <w:r>
              <w:rPr>
                <w:spacing w:val="-4"/>
              </w:rPr>
              <w:t xml:space="preserve"> </w:t>
            </w:r>
            <w:r>
              <w:t>State Registrar will deposit checks into the Girls State Registration Account which will be transferred to the Girls State account by the Department</w:t>
            </w:r>
            <w:r>
              <w:rPr>
                <w:spacing w:val="-10"/>
              </w:rPr>
              <w:t xml:space="preserve"> </w:t>
            </w:r>
            <w:r>
              <w:t>Treasurer</w:t>
            </w:r>
            <w:r>
              <w:rPr>
                <w:spacing w:val="-10"/>
              </w:rPr>
              <w:t xml:space="preserve"> </w:t>
            </w:r>
            <w:r>
              <w:t>prior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beginning of Girls State.</w:t>
            </w:r>
          </w:p>
        </w:tc>
      </w:tr>
    </w:tbl>
    <w:p w14:paraId="06D41CA0" w14:textId="77777777" w:rsidR="0057587D" w:rsidRDefault="00BA679B">
      <w:pPr>
        <w:pStyle w:val="BodyText"/>
        <w:ind w:left="345"/>
        <w:rPr>
          <w:rFonts w:ascii="Times New Roman"/>
        </w:rPr>
      </w:pPr>
      <w:r>
        <w:rPr>
          <w:rFonts w:ascii="Times New Roman"/>
        </w:rPr>
        <w:t>Proposed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by: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Constitution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Laws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Committee</w:t>
      </w:r>
    </w:p>
    <w:p w14:paraId="06D41CA1" w14:textId="77777777" w:rsidR="0057587D" w:rsidRDefault="00BA679B">
      <w:pPr>
        <w:pStyle w:val="BodyText"/>
        <w:spacing w:before="181"/>
        <w:ind w:left="360"/>
      </w:pPr>
      <w:r>
        <w:t>Rationale:</w:t>
      </w:r>
      <w:r>
        <w:rPr>
          <w:spacing w:val="3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depositing</w:t>
      </w:r>
      <w:r>
        <w:rPr>
          <w:spacing w:val="-5"/>
        </w:rPr>
        <w:t xml:space="preserve"> </w:t>
      </w:r>
      <w:r>
        <w:t>Girl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rPr>
          <w:spacing w:val="-2"/>
        </w:rPr>
        <w:t>registrations.</w:t>
      </w:r>
    </w:p>
    <w:sectPr w:rsidR="0057587D">
      <w:type w:val="continuous"/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7D"/>
    <w:rsid w:val="000B63DC"/>
    <w:rsid w:val="0057587D"/>
    <w:rsid w:val="009D481D"/>
    <w:rsid w:val="00E9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1C8E"/>
  <w15:docId w15:val="{243D60A9-5E71-40A4-A575-C47920B1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1009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Rule Amendment SR8 Article X Section 3 Girls State.docx - Google Docs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Rule Amendment SR8 Article X Section 3 Girls State.docx - Google Docs</dc:title>
  <dc:creator>SDALA Secretary</dc:creator>
  <cp:lastModifiedBy>SDALA Secretary</cp:lastModifiedBy>
  <cp:revision>3</cp:revision>
  <dcterms:created xsi:type="dcterms:W3CDTF">2026-04-16T15:19:00Z</dcterms:created>
  <dcterms:modified xsi:type="dcterms:W3CDTF">2026-04-16T15:19:00Z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Mozilla/5.0 (Windows NT 10.0; Win64; x64) AppleWebKit/537.36 (KHTML, like Gecko) Chrome/147.0.0.0 Safari/537.36</vt:lpwstr>
  </property>
  <property fmtid="{D5CDD505-2E9C-101B-9397-08002B2CF9AE}" pid="4" name="LastSaved">
    <vt:filetime>2026-04-16T00:00:00Z</vt:filetime>
  </property>
  <property fmtid="{D5CDD505-2E9C-101B-9397-08002B2CF9AE}" pid="5" name="Producer">
    <vt:lpwstr>Skia/PDF m147</vt:lpwstr>
  </property>
</Properties>
</file>